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4203" w:rsidRPr="00104203" w:rsidRDefault="00104203" w:rsidP="00104203">
      <w:pPr>
        <w:spacing w:after="0" w:line="240" w:lineRule="auto"/>
        <w:rPr>
          <w:rFonts w:ascii="Times New Roman" w:eastAsia="Times New Roman" w:hAnsi="Times New Roman" w:cs="Times New Roman"/>
          <w:sz w:val="24"/>
          <w:szCs w:val="24"/>
        </w:rPr>
      </w:pPr>
      <w:r w:rsidRPr="00104203">
        <w:rPr>
          <w:rFonts w:ascii="Arial" w:eastAsia="Times New Roman" w:hAnsi="Arial" w:cs="Arial"/>
          <w:b/>
          <w:bCs/>
          <w:color w:val="000000"/>
          <w:sz w:val="20"/>
          <w:szCs w:val="20"/>
          <w:shd w:val="clear" w:color="auto" w:fill="F6F6F6"/>
        </w:rPr>
        <w:t>General comments on the validation using ‘authoritative’ datasets</w:t>
      </w:r>
    </w:p>
    <w:p w:rsidR="00104203" w:rsidRPr="00104203" w:rsidRDefault="00104203" w:rsidP="00104203">
      <w:pPr>
        <w:spacing w:after="0" w:line="240" w:lineRule="auto"/>
        <w:rPr>
          <w:rFonts w:ascii="Times New Roman" w:eastAsia="Times New Roman" w:hAnsi="Times New Roman" w:cs="Times New Roman"/>
          <w:sz w:val="24"/>
          <w:szCs w:val="24"/>
        </w:rPr>
      </w:pPr>
    </w:p>
    <w:p w:rsidR="00104203" w:rsidRPr="00104203" w:rsidRDefault="00104203" w:rsidP="00104203">
      <w:pPr>
        <w:numPr>
          <w:ilvl w:val="0"/>
          <w:numId w:val="1"/>
        </w:numPr>
        <w:spacing w:after="0" w:line="240" w:lineRule="auto"/>
        <w:textAlignment w:val="baseline"/>
        <w:rPr>
          <w:rFonts w:ascii="Arial" w:eastAsia="Times New Roman" w:hAnsi="Arial" w:cs="Arial"/>
          <w:b/>
          <w:bCs/>
          <w:color w:val="000000"/>
          <w:sz w:val="20"/>
          <w:szCs w:val="20"/>
        </w:rPr>
      </w:pPr>
      <w:r w:rsidRPr="00104203">
        <w:rPr>
          <w:rFonts w:ascii="Arial" w:eastAsia="Times New Roman" w:hAnsi="Arial" w:cs="Arial"/>
          <w:b/>
          <w:bCs/>
          <w:color w:val="000000"/>
          <w:sz w:val="20"/>
          <w:szCs w:val="20"/>
        </w:rPr>
        <w:t>Surface Hydrology vector dataset</w:t>
      </w:r>
    </w:p>
    <w:p w:rsidR="00104203" w:rsidRPr="00104203" w:rsidRDefault="00104203" w:rsidP="00104203">
      <w:pPr>
        <w:spacing w:after="0" w:line="240" w:lineRule="auto"/>
        <w:rPr>
          <w:rFonts w:ascii="Times New Roman" w:eastAsia="Times New Roman" w:hAnsi="Times New Roman" w:cs="Times New Roman"/>
          <w:sz w:val="24"/>
          <w:szCs w:val="24"/>
        </w:rPr>
      </w:pPr>
    </w:p>
    <w:p w:rsidR="00104203" w:rsidRPr="00104203" w:rsidRDefault="00104203" w:rsidP="00104203">
      <w:pPr>
        <w:spacing w:after="0" w:line="240" w:lineRule="auto"/>
        <w:rPr>
          <w:rFonts w:ascii="Times New Roman" w:eastAsia="Times New Roman" w:hAnsi="Times New Roman" w:cs="Times New Roman"/>
          <w:sz w:val="24"/>
          <w:szCs w:val="24"/>
        </w:rPr>
      </w:pPr>
      <w:r w:rsidRPr="00104203">
        <w:rPr>
          <w:rFonts w:ascii="Arial" w:eastAsia="Times New Roman" w:hAnsi="Arial" w:cs="Arial"/>
          <w:color w:val="000000"/>
          <w:sz w:val="20"/>
          <w:szCs w:val="20"/>
        </w:rPr>
        <w:t xml:space="preserve">We have compared major waterways of the SH dataset to our L8 water mask in a similar way to OSM.  Firstly, we have obtained very confusing results related to positional differences between SH and L8 centerlines, they looked too large for SH. Further investigations revealed that this happened because SH includes many short water polylines (Figure 1, 2), making it much harder to apply Goodchild’s method to determine positional differences (influence of the buffers along the river channel becomes significant). To overcome this problem we actually had to implement a butt cap buffer algorithm within Google Earth Engine, to exclude water pixels at the ends of the segments as much as possible: </w:t>
      </w:r>
      <w:hyperlink r:id="rId5" w:history="1">
        <w:r w:rsidRPr="00104203">
          <w:rPr>
            <w:rFonts w:ascii="Arial" w:eastAsia="Times New Roman" w:hAnsi="Arial" w:cs="Arial"/>
            <w:color w:val="1155CC"/>
            <w:sz w:val="20"/>
            <w:szCs w:val="20"/>
            <w:u w:val="single"/>
          </w:rPr>
          <w:t>https://code.earthengine.google.com/9f6ecfdad25b6e4f10d652a7ae77029a</w:t>
        </w:r>
      </w:hyperlink>
      <w:r w:rsidRPr="00104203">
        <w:rPr>
          <w:rFonts w:ascii="Arial" w:eastAsia="Times New Roman" w:hAnsi="Arial" w:cs="Arial"/>
          <w:color w:val="000000"/>
          <w:sz w:val="20"/>
          <w:szCs w:val="20"/>
        </w:rPr>
        <w:t xml:space="preserve">. </w:t>
      </w:r>
    </w:p>
    <w:p w:rsidR="00104203" w:rsidRPr="00104203" w:rsidRDefault="00104203" w:rsidP="00104203">
      <w:pPr>
        <w:spacing w:after="0" w:line="240" w:lineRule="auto"/>
        <w:rPr>
          <w:rFonts w:ascii="Times New Roman" w:eastAsia="Times New Roman" w:hAnsi="Times New Roman" w:cs="Times New Roman"/>
          <w:sz w:val="24"/>
          <w:szCs w:val="24"/>
        </w:rPr>
      </w:pPr>
    </w:p>
    <w:p w:rsidR="00104203" w:rsidRPr="00104203" w:rsidRDefault="00104203" w:rsidP="00104203">
      <w:pPr>
        <w:spacing w:after="0" w:line="240" w:lineRule="auto"/>
        <w:rPr>
          <w:rFonts w:ascii="Times New Roman" w:eastAsia="Times New Roman" w:hAnsi="Times New Roman" w:cs="Times New Roman"/>
          <w:sz w:val="24"/>
          <w:szCs w:val="24"/>
        </w:rPr>
      </w:pPr>
      <w:r w:rsidRPr="00104203">
        <w:rPr>
          <w:rFonts w:ascii="Arial" w:eastAsia="Times New Roman" w:hAnsi="Arial" w:cs="Arial"/>
          <w:noProof/>
          <w:color w:val="000000"/>
          <w:sz w:val="20"/>
          <w:szCs w:val="20"/>
        </w:rPr>
        <w:drawing>
          <wp:inline distT="0" distB="0" distL="0" distR="0">
            <wp:extent cx="5895975" cy="1590040"/>
            <wp:effectExtent l="0" t="0" r="9525" b="0"/>
            <wp:docPr id="13" name="Picture 13" descr="https://lh4.googleusercontent.com/kTFps-p1wgx95Ycy9cx9PPbKGUo7iMkbeNNgvbFebW_lv7wKxyXYQjJb3CxHiJZ9MBRMkj8p0UdgCDH9YpcJx6PBVixxce80wB9UFTPvgPGsLLrjLodI3VlZ4fi4YUVHTA2iTa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TFps-p1wgx95Ycy9cx9PPbKGUo7iMkbeNNgvbFebW_lv7wKxyXYQjJb3CxHiJZ9MBRMkj8p0UdgCDH9YpcJx6PBVixxce80wB9UFTPvgPGsLLrjLodI3VlZ4fi4YUVHTA2iTavv"/>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95975" cy="1590040"/>
                    </a:xfrm>
                    <a:prstGeom prst="rect">
                      <a:avLst/>
                    </a:prstGeom>
                    <a:noFill/>
                    <a:ln>
                      <a:noFill/>
                    </a:ln>
                  </pic:spPr>
                </pic:pic>
              </a:graphicData>
            </a:graphic>
          </wp:inline>
        </w:drawing>
      </w:r>
    </w:p>
    <w:p w:rsidR="00104203" w:rsidRPr="00104203" w:rsidRDefault="00104203" w:rsidP="00104203">
      <w:pPr>
        <w:spacing w:after="0" w:line="240" w:lineRule="auto"/>
        <w:rPr>
          <w:rFonts w:ascii="Times New Roman" w:eastAsia="Times New Roman" w:hAnsi="Times New Roman" w:cs="Times New Roman"/>
          <w:sz w:val="24"/>
          <w:szCs w:val="24"/>
        </w:rPr>
      </w:pPr>
      <w:r w:rsidRPr="00104203">
        <w:rPr>
          <w:rFonts w:ascii="Arial" w:eastAsia="Times New Roman" w:hAnsi="Arial" w:cs="Arial"/>
          <w:color w:val="000000"/>
          <w:sz w:val="20"/>
          <w:szCs w:val="20"/>
        </w:rPr>
        <w:t xml:space="preserve">Figure 1. Histogram showing lengths of the OSM river polylines before and after the </w:t>
      </w:r>
      <w:proofErr w:type="spellStart"/>
      <w:r w:rsidRPr="00104203">
        <w:rPr>
          <w:rFonts w:ascii="Arial" w:eastAsia="Times New Roman" w:hAnsi="Arial" w:cs="Arial"/>
          <w:color w:val="000000"/>
          <w:sz w:val="20"/>
          <w:szCs w:val="20"/>
        </w:rPr>
        <w:t>split_segments</w:t>
      </w:r>
      <w:proofErr w:type="spellEnd"/>
      <w:r w:rsidRPr="00104203">
        <w:rPr>
          <w:rFonts w:ascii="Arial" w:eastAsia="Times New Roman" w:hAnsi="Arial" w:cs="Arial"/>
          <w:color w:val="000000"/>
          <w:sz w:val="20"/>
          <w:szCs w:val="20"/>
        </w:rPr>
        <w:t xml:space="preserve"> procedure</w:t>
      </w:r>
    </w:p>
    <w:p w:rsidR="00104203" w:rsidRPr="00104203" w:rsidRDefault="00104203" w:rsidP="00104203">
      <w:pPr>
        <w:spacing w:after="0" w:line="240" w:lineRule="auto"/>
        <w:rPr>
          <w:rFonts w:ascii="Times New Roman" w:eastAsia="Times New Roman" w:hAnsi="Times New Roman" w:cs="Times New Roman"/>
          <w:sz w:val="24"/>
          <w:szCs w:val="24"/>
        </w:rPr>
      </w:pPr>
    </w:p>
    <w:p w:rsidR="00104203" w:rsidRPr="00104203" w:rsidRDefault="00104203" w:rsidP="00104203">
      <w:pPr>
        <w:spacing w:after="0" w:line="240" w:lineRule="auto"/>
        <w:rPr>
          <w:rFonts w:ascii="Times New Roman" w:eastAsia="Times New Roman" w:hAnsi="Times New Roman" w:cs="Times New Roman"/>
          <w:sz w:val="24"/>
          <w:szCs w:val="24"/>
        </w:rPr>
      </w:pPr>
      <w:r w:rsidRPr="00104203">
        <w:rPr>
          <w:rFonts w:ascii="Arial" w:eastAsia="Times New Roman" w:hAnsi="Arial" w:cs="Arial"/>
          <w:noProof/>
          <w:color w:val="000000"/>
          <w:sz w:val="20"/>
          <w:szCs w:val="20"/>
        </w:rPr>
        <w:drawing>
          <wp:inline distT="0" distB="0" distL="0" distR="0">
            <wp:extent cx="5943600" cy="1597025"/>
            <wp:effectExtent l="0" t="0" r="0" b="3175"/>
            <wp:docPr id="12" name="Picture 12" descr="https://lh5.googleusercontent.com/1vqJhC9KIUuQ9RNG3pKUIyXHvezxwSXJfrxf54omk83fgCeFIRNDacy30PXpAxIIuF5AVVTHpdgTRjLlvnFXLHJZ0vxWkuMqmucYapVMgB-DT_70f8Rno1dYvGpf9XvPRUbMBx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1vqJhC9KIUuQ9RNG3pKUIyXHvezxwSXJfrxf54omk83fgCeFIRNDacy30PXpAxIIuF5AVVTHpdgTRjLlvnFXLHJZ0vxWkuMqmucYapVMgB-DT_70f8Rno1dYvGpf9XvPRUbMBxd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597025"/>
                    </a:xfrm>
                    <a:prstGeom prst="rect">
                      <a:avLst/>
                    </a:prstGeom>
                    <a:noFill/>
                    <a:ln>
                      <a:noFill/>
                    </a:ln>
                  </pic:spPr>
                </pic:pic>
              </a:graphicData>
            </a:graphic>
          </wp:inline>
        </w:drawing>
      </w:r>
    </w:p>
    <w:p w:rsidR="00104203" w:rsidRPr="00104203" w:rsidRDefault="00104203" w:rsidP="00104203">
      <w:pPr>
        <w:spacing w:after="0" w:line="240" w:lineRule="auto"/>
        <w:rPr>
          <w:rFonts w:ascii="Times New Roman" w:eastAsia="Times New Roman" w:hAnsi="Times New Roman" w:cs="Times New Roman"/>
          <w:sz w:val="24"/>
          <w:szCs w:val="24"/>
        </w:rPr>
      </w:pPr>
      <w:r w:rsidRPr="00104203">
        <w:rPr>
          <w:rFonts w:ascii="Arial" w:eastAsia="Times New Roman" w:hAnsi="Arial" w:cs="Arial"/>
          <w:color w:val="000000"/>
          <w:sz w:val="20"/>
          <w:szCs w:val="20"/>
        </w:rPr>
        <w:t>Figure 2: Histogram showing lengths of the SH river polylines before and after split procedure. Note that there are many short polylines left (right chart).</w:t>
      </w:r>
    </w:p>
    <w:p w:rsidR="00104203" w:rsidRPr="00104203" w:rsidRDefault="00104203" w:rsidP="00104203">
      <w:pPr>
        <w:spacing w:after="0" w:line="240" w:lineRule="auto"/>
        <w:rPr>
          <w:rFonts w:ascii="Times New Roman" w:eastAsia="Times New Roman" w:hAnsi="Times New Roman" w:cs="Times New Roman"/>
          <w:sz w:val="24"/>
          <w:szCs w:val="24"/>
        </w:rPr>
      </w:pPr>
    </w:p>
    <w:p w:rsidR="00104203" w:rsidRPr="00104203" w:rsidRDefault="00104203" w:rsidP="00104203">
      <w:pPr>
        <w:spacing w:after="0" w:line="240" w:lineRule="auto"/>
        <w:rPr>
          <w:rFonts w:ascii="Times New Roman" w:eastAsia="Times New Roman" w:hAnsi="Times New Roman" w:cs="Times New Roman"/>
          <w:sz w:val="24"/>
          <w:szCs w:val="24"/>
        </w:rPr>
      </w:pPr>
      <w:r w:rsidRPr="00104203">
        <w:rPr>
          <w:rFonts w:ascii="Arial" w:eastAsia="Times New Roman" w:hAnsi="Arial" w:cs="Arial"/>
          <w:color w:val="000000"/>
          <w:sz w:val="20"/>
          <w:szCs w:val="20"/>
        </w:rPr>
        <w:t xml:space="preserve">After improving the algorithms, we have estimated positional differences between Landsat 8 water mask and both OSM and SH datasets once again, limiting maximum buffer size to 100m, and score threshold = 0.75, which covers most of the local offset errors. </w:t>
      </w:r>
    </w:p>
    <w:p w:rsidR="00104203" w:rsidRPr="00104203" w:rsidRDefault="00104203" w:rsidP="00104203">
      <w:pPr>
        <w:spacing w:after="0" w:line="240" w:lineRule="auto"/>
        <w:rPr>
          <w:rFonts w:ascii="Times New Roman" w:eastAsia="Times New Roman" w:hAnsi="Times New Roman" w:cs="Times New Roman"/>
          <w:sz w:val="24"/>
          <w:szCs w:val="24"/>
        </w:rPr>
      </w:pPr>
    </w:p>
    <w:p w:rsidR="00104203" w:rsidRPr="00104203" w:rsidRDefault="00104203" w:rsidP="00104203">
      <w:pPr>
        <w:spacing w:after="0" w:line="240" w:lineRule="auto"/>
        <w:rPr>
          <w:rFonts w:ascii="Times New Roman" w:eastAsia="Times New Roman" w:hAnsi="Times New Roman" w:cs="Times New Roman"/>
          <w:sz w:val="24"/>
          <w:szCs w:val="24"/>
        </w:rPr>
      </w:pPr>
      <w:r w:rsidRPr="00104203">
        <w:rPr>
          <w:rFonts w:ascii="Arial" w:eastAsia="Times New Roman" w:hAnsi="Arial" w:cs="Arial"/>
          <w:noProof/>
          <w:color w:val="000000"/>
          <w:sz w:val="20"/>
          <w:szCs w:val="20"/>
        </w:rPr>
        <w:lastRenderedPageBreak/>
        <w:drawing>
          <wp:inline distT="0" distB="0" distL="0" distR="0">
            <wp:extent cx="4142105" cy="3446145"/>
            <wp:effectExtent l="0" t="0" r="0" b="1905"/>
            <wp:docPr id="11" name="Picture 11" descr="https://lh6.googleusercontent.com/6miR2tuipkwXBj5UgFtagCg6xlASeZF9iGkXUZpmRkJh3bfamXyB1jrdUKRcpjWE5RRcihANnEsOCn-mrFYtD5vJKHndHqVUF3jIMaVKgjF37ZaHDLI9fK3P2UDlMDC66W4MUF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6miR2tuipkwXBj5UgFtagCg6xlASeZF9iGkXUZpmRkJh3bfamXyB1jrdUKRcpjWE5RRcihANnEsOCn-mrFYtD5vJKHndHqVUF3jIMaVKgjF37ZaHDLI9fK3P2UDlMDC66W4MUFz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2105" cy="3446145"/>
                    </a:xfrm>
                    <a:prstGeom prst="rect">
                      <a:avLst/>
                    </a:prstGeom>
                    <a:noFill/>
                    <a:ln>
                      <a:noFill/>
                    </a:ln>
                  </pic:spPr>
                </pic:pic>
              </a:graphicData>
            </a:graphic>
          </wp:inline>
        </w:drawing>
      </w:r>
    </w:p>
    <w:p w:rsidR="00104203" w:rsidRDefault="00104203" w:rsidP="00104203">
      <w:pPr>
        <w:spacing w:after="0" w:line="240" w:lineRule="auto"/>
        <w:rPr>
          <w:rFonts w:ascii="Arial" w:eastAsia="Times New Roman" w:hAnsi="Arial" w:cs="Arial"/>
          <w:color w:val="000000"/>
          <w:sz w:val="20"/>
          <w:szCs w:val="20"/>
        </w:rPr>
      </w:pPr>
      <w:r w:rsidRPr="00104203">
        <w:rPr>
          <w:rFonts w:ascii="Arial" w:eastAsia="Times New Roman" w:hAnsi="Arial" w:cs="Arial"/>
          <w:color w:val="000000"/>
          <w:sz w:val="20"/>
          <w:szCs w:val="20"/>
        </w:rPr>
        <w:t>Figure 3. Positional differences between Landsat 8 water mask and two vector datasets: SH and L8.</w:t>
      </w:r>
    </w:p>
    <w:p w:rsidR="00104203" w:rsidRDefault="00104203" w:rsidP="00104203">
      <w:pPr>
        <w:spacing w:after="0" w:line="240" w:lineRule="auto"/>
        <w:rPr>
          <w:rFonts w:ascii="Times New Roman" w:eastAsia="Times New Roman" w:hAnsi="Times New Roman" w:cs="Times New Roman"/>
          <w:sz w:val="24"/>
          <w:szCs w:val="24"/>
        </w:rPr>
      </w:pPr>
    </w:p>
    <w:p w:rsidR="00104203" w:rsidRPr="00104203" w:rsidRDefault="00104203" w:rsidP="00104203">
      <w:pPr>
        <w:spacing w:after="0" w:line="240" w:lineRule="auto"/>
        <w:rPr>
          <w:rFonts w:ascii="Times New Roman" w:eastAsia="Times New Roman" w:hAnsi="Times New Roman" w:cs="Times New Roman"/>
          <w:sz w:val="24"/>
          <w:szCs w:val="24"/>
        </w:rPr>
      </w:pPr>
      <w:r w:rsidRPr="00104203">
        <w:rPr>
          <w:rFonts w:ascii="Arial" w:eastAsia="Times New Roman" w:hAnsi="Arial" w:cs="Arial"/>
          <w:color w:val="000000"/>
          <w:sz w:val="20"/>
          <w:szCs w:val="20"/>
        </w:rPr>
        <w:t xml:space="preserve">From the Figure 3 it can be seen that OSM dataset (on average) is very similar to SH in the areas where they overlap with L8. </w:t>
      </w:r>
    </w:p>
    <w:p w:rsidR="00104203" w:rsidRPr="00104203" w:rsidRDefault="00104203" w:rsidP="00104203">
      <w:pPr>
        <w:spacing w:after="0" w:line="240" w:lineRule="auto"/>
        <w:rPr>
          <w:rFonts w:ascii="Times New Roman" w:eastAsia="Times New Roman" w:hAnsi="Times New Roman" w:cs="Times New Roman"/>
          <w:sz w:val="24"/>
          <w:szCs w:val="24"/>
        </w:rPr>
      </w:pPr>
      <w:r w:rsidRPr="00104203">
        <w:rPr>
          <w:rFonts w:ascii="Arial" w:eastAsia="Times New Roman" w:hAnsi="Arial" w:cs="Arial"/>
          <w:noProof/>
          <w:color w:val="000000"/>
          <w:sz w:val="20"/>
          <w:szCs w:val="20"/>
        </w:rPr>
        <w:drawing>
          <wp:inline distT="0" distB="0" distL="0" distR="0">
            <wp:extent cx="5049520" cy="3773805"/>
            <wp:effectExtent l="0" t="0" r="0" b="0"/>
            <wp:docPr id="10" name="Picture 10" descr="https://lh4.googleusercontent.com/FhfsXi9UYoMwKnpesIBr8taIvHQeDF6W2jSBOR1NFHHnm1hEMghEtc8QgWJ-ndXJIswTRVTOCIeAXVdT1_gzfmXnxXFIwC3guLkwL6RA3lsjl15SabTmDcEWMb-u4COfeFusu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FhfsXi9UYoMwKnpesIBr8taIvHQeDF6W2jSBOR1NFHHnm1hEMghEtc8QgWJ-ndXJIswTRVTOCIeAXVdT1_gzfmXnxXFIwC3guLkwL6RA3lsjl15SabTmDcEWMb-u4COfeFusuU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49520" cy="3773805"/>
                    </a:xfrm>
                    <a:prstGeom prst="rect">
                      <a:avLst/>
                    </a:prstGeom>
                    <a:noFill/>
                    <a:ln>
                      <a:noFill/>
                    </a:ln>
                  </pic:spPr>
                </pic:pic>
              </a:graphicData>
            </a:graphic>
          </wp:inline>
        </w:drawing>
      </w:r>
    </w:p>
    <w:p w:rsidR="00104203" w:rsidRPr="00104203" w:rsidRDefault="00104203" w:rsidP="00104203">
      <w:pPr>
        <w:spacing w:after="0" w:line="240" w:lineRule="auto"/>
        <w:rPr>
          <w:rFonts w:ascii="Times New Roman" w:eastAsia="Times New Roman" w:hAnsi="Times New Roman" w:cs="Times New Roman"/>
          <w:sz w:val="24"/>
          <w:szCs w:val="24"/>
        </w:rPr>
      </w:pPr>
      <w:r w:rsidRPr="00104203">
        <w:rPr>
          <w:rFonts w:ascii="Arial" w:eastAsia="Times New Roman" w:hAnsi="Arial" w:cs="Arial"/>
          <w:color w:val="000000"/>
          <w:sz w:val="20"/>
          <w:szCs w:val="20"/>
        </w:rPr>
        <w:t>Figure 4: Downstream area where large horizontal bias is observed in SH (Landsat, OSM and Google background maps seems to match there so it is very probable that the error is in SH)</w:t>
      </w:r>
    </w:p>
    <w:p w:rsidR="00104203" w:rsidRDefault="00104203" w:rsidP="00104203">
      <w:pPr>
        <w:spacing w:after="0" w:line="240" w:lineRule="auto"/>
        <w:rPr>
          <w:rFonts w:ascii="Arial" w:eastAsia="Times New Roman" w:hAnsi="Arial" w:cs="Arial"/>
          <w:color w:val="000000"/>
          <w:sz w:val="20"/>
          <w:szCs w:val="20"/>
        </w:rPr>
      </w:pPr>
      <w:r w:rsidRPr="00104203">
        <w:rPr>
          <w:rFonts w:ascii="Arial" w:eastAsia="Times New Roman" w:hAnsi="Arial" w:cs="Arial"/>
          <w:color w:val="000000"/>
          <w:sz w:val="20"/>
          <w:szCs w:val="20"/>
        </w:rPr>
        <w:lastRenderedPageBreak/>
        <w:t xml:space="preserve">Even though we found Surface Hydrology to have a better coverage when compared to OpenStreetMap. In several places OpenStreetMap seems to provide a better local quality, especially downstream of (see Figure 4). </w:t>
      </w:r>
    </w:p>
    <w:p w:rsidR="00104203" w:rsidRPr="00104203" w:rsidRDefault="00104203" w:rsidP="00104203">
      <w:pPr>
        <w:spacing w:after="0" w:line="240" w:lineRule="auto"/>
        <w:rPr>
          <w:rFonts w:ascii="Times New Roman" w:eastAsia="Times New Roman" w:hAnsi="Times New Roman" w:cs="Times New Roman"/>
          <w:sz w:val="24"/>
          <w:szCs w:val="24"/>
        </w:rPr>
      </w:pPr>
    </w:p>
    <w:p w:rsidR="00104203" w:rsidRPr="00104203" w:rsidRDefault="00104203" w:rsidP="00104203">
      <w:pPr>
        <w:spacing w:after="0" w:line="240" w:lineRule="auto"/>
        <w:rPr>
          <w:rFonts w:ascii="Times New Roman" w:eastAsia="Times New Roman" w:hAnsi="Times New Roman" w:cs="Times New Roman"/>
          <w:sz w:val="24"/>
          <w:szCs w:val="24"/>
        </w:rPr>
      </w:pPr>
      <w:r w:rsidRPr="00104203">
        <w:rPr>
          <w:rFonts w:ascii="Arial" w:eastAsia="Times New Roman" w:hAnsi="Arial" w:cs="Arial"/>
          <w:noProof/>
          <w:color w:val="000000"/>
          <w:sz w:val="20"/>
          <w:szCs w:val="20"/>
        </w:rPr>
        <w:drawing>
          <wp:inline distT="0" distB="0" distL="0" distR="0">
            <wp:extent cx="3029585" cy="3384550"/>
            <wp:effectExtent l="0" t="0" r="0" b="6350"/>
            <wp:docPr id="9" name="Picture 9" descr="sh_off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_off_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29585" cy="3384550"/>
                    </a:xfrm>
                    <a:prstGeom prst="rect">
                      <a:avLst/>
                    </a:prstGeom>
                    <a:noFill/>
                    <a:ln>
                      <a:noFill/>
                    </a:ln>
                  </pic:spPr>
                </pic:pic>
              </a:graphicData>
            </a:graphic>
          </wp:inline>
        </w:drawing>
      </w:r>
    </w:p>
    <w:p w:rsidR="00104203" w:rsidRPr="00104203" w:rsidRDefault="00104203" w:rsidP="00104203">
      <w:pPr>
        <w:spacing w:after="0" w:line="240" w:lineRule="auto"/>
        <w:rPr>
          <w:rFonts w:ascii="Times New Roman" w:eastAsia="Times New Roman" w:hAnsi="Times New Roman" w:cs="Times New Roman"/>
          <w:sz w:val="24"/>
          <w:szCs w:val="24"/>
        </w:rPr>
      </w:pPr>
      <w:r w:rsidRPr="00104203">
        <w:rPr>
          <w:rFonts w:ascii="Arial" w:eastAsia="Times New Roman" w:hAnsi="Arial" w:cs="Arial"/>
          <w:color w:val="000000"/>
          <w:sz w:val="20"/>
          <w:szCs w:val="20"/>
        </w:rPr>
        <w:t xml:space="preserve">Figure 4: Location where a horizontal bias (~100m) was observed in Surface Hydrology </w:t>
      </w:r>
      <w:proofErr w:type="gramStart"/>
      <w:r w:rsidRPr="00104203">
        <w:rPr>
          <w:rFonts w:ascii="Arial" w:eastAsia="Times New Roman" w:hAnsi="Arial" w:cs="Arial"/>
          <w:color w:val="000000"/>
          <w:sz w:val="20"/>
          <w:szCs w:val="20"/>
        </w:rPr>
        <w:t>rivers</w:t>
      </w:r>
      <w:proofErr w:type="gramEnd"/>
      <w:r w:rsidRPr="00104203">
        <w:rPr>
          <w:rFonts w:ascii="Arial" w:eastAsia="Times New Roman" w:hAnsi="Arial" w:cs="Arial"/>
          <w:color w:val="000000"/>
          <w:sz w:val="20"/>
          <w:szCs w:val="20"/>
        </w:rPr>
        <w:t xml:space="preserve">, mainly downstream of the Lake Victoria, see also </w:t>
      </w:r>
      <w:hyperlink r:id="rId11" w:history="1">
        <w:r w:rsidRPr="00104203">
          <w:rPr>
            <w:rFonts w:ascii="Arial" w:eastAsia="Times New Roman" w:hAnsi="Arial" w:cs="Arial"/>
            <w:color w:val="1155CC"/>
            <w:sz w:val="20"/>
            <w:szCs w:val="20"/>
            <w:u w:val="single"/>
          </w:rPr>
          <w:t>https://code.earthengine.google.com/e07404ea402a3a8b8c43bd411f9096a6</w:t>
        </w:r>
      </w:hyperlink>
      <w:r w:rsidRPr="00104203">
        <w:rPr>
          <w:rFonts w:ascii="Arial" w:eastAsia="Times New Roman" w:hAnsi="Arial" w:cs="Arial"/>
          <w:color w:val="000000"/>
          <w:sz w:val="20"/>
          <w:szCs w:val="20"/>
        </w:rPr>
        <w:t>. Thick line on the Figure show segments where the differences are larger than 90m.</w:t>
      </w:r>
    </w:p>
    <w:p w:rsidR="00104203" w:rsidRPr="00104203" w:rsidRDefault="00104203" w:rsidP="00104203">
      <w:pPr>
        <w:spacing w:after="0" w:line="240" w:lineRule="auto"/>
        <w:rPr>
          <w:rFonts w:ascii="Times New Roman" w:eastAsia="Times New Roman" w:hAnsi="Times New Roman" w:cs="Times New Roman"/>
          <w:sz w:val="24"/>
          <w:szCs w:val="24"/>
        </w:rPr>
      </w:pPr>
    </w:p>
    <w:p w:rsidR="00104203" w:rsidRPr="00104203" w:rsidRDefault="00104203" w:rsidP="00104203">
      <w:pPr>
        <w:spacing w:after="0" w:line="240" w:lineRule="auto"/>
        <w:rPr>
          <w:rFonts w:ascii="Times New Roman" w:eastAsia="Times New Roman" w:hAnsi="Times New Roman" w:cs="Times New Roman"/>
          <w:sz w:val="24"/>
          <w:szCs w:val="24"/>
        </w:rPr>
      </w:pPr>
      <w:r w:rsidRPr="00104203">
        <w:rPr>
          <w:rFonts w:ascii="Arial" w:eastAsia="Times New Roman" w:hAnsi="Arial" w:cs="Arial"/>
          <w:noProof/>
          <w:color w:val="000000"/>
          <w:sz w:val="20"/>
          <w:szCs w:val="20"/>
        </w:rPr>
        <w:lastRenderedPageBreak/>
        <w:drawing>
          <wp:inline distT="0" distB="0" distL="0" distR="0">
            <wp:extent cx="4182745" cy="4633595"/>
            <wp:effectExtent l="0" t="0" r="8255" b="0"/>
            <wp:docPr id="8" name="Picture 8" descr="osm_off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sm_off_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82745" cy="4633595"/>
                    </a:xfrm>
                    <a:prstGeom prst="rect">
                      <a:avLst/>
                    </a:prstGeom>
                    <a:noFill/>
                    <a:ln>
                      <a:noFill/>
                    </a:ln>
                  </pic:spPr>
                </pic:pic>
              </a:graphicData>
            </a:graphic>
          </wp:inline>
        </w:drawing>
      </w:r>
    </w:p>
    <w:p w:rsidR="00104203" w:rsidRPr="00104203" w:rsidRDefault="00104203" w:rsidP="00104203">
      <w:pPr>
        <w:spacing w:after="0" w:line="240" w:lineRule="auto"/>
        <w:rPr>
          <w:rFonts w:ascii="Times New Roman" w:eastAsia="Times New Roman" w:hAnsi="Times New Roman" w:cs="Times New Roman"/>
          <w:sz w:val="24"/>
          <w:szCs w:val="24"/>
        </w:rPr>
      </w:pPr>
      <w:r w:rsidRPr="00104203">
        <w:rPr>
          <w:rFonts w:ascii="Arial" w:eastAsia="Times New Roman" w:hAnsi="Arial" w:cs="Arial"/>
          <w:color w:val="000000"/>
          <w:sz w:val="20"/>
          <w:szCs w:val="20"/>
        </w:rPr>
        <w:t>Figure 5: Location where Op</w:t>
      </w:r>
      <w:r w:rsidR="008619E1">
        <w:rPr>
          <w:rFonts w:ascii="Arial" w:eastAsia="Times New Roman" w:hAnsi="Arial" w:cs="Arial"/>
          <w:color w:val="000000"/>
          <w:sz w:val="20"/>
          <w:szCs w:val="20"/>
        </w:rPr>
        <w:t>enStreetMap error were observed</w:t>
      </w:r>
      <w:r w:rsidRPr="00104203">
        <w:rPr>
          <w:rFonts w:ascii="Arial" w:eastAsia="Times New Roman" w:hAnsi="Arial" w:cs="Arial"/>
          <w:color w:val="000000"/>
          <w:sz w:val="20"/>
          <w:szCs w:val="20"/>
        </w:rPr>
        <w:t xml:space="preserve">. Thick line shows segments where offsets larger than 90m were observed (and where Landsat 8 water mask was available). </w:t>
      </w:r>
      <w:r w:rsidR="008619E1">
        <w:rPr>
          <w:rFonts w:ascii="Arial" w:eastAsia="Times New Roman" w:hAnsi="Arial" w:cs="Arial"/>
          <w:color w:val="000000"/>
          <w:sz w:val="20"/>
          <w:szCs w:val="20"/>
        </w:rPr>
        <w:t xml:space="preserve">See also </w:t>
      </w:r>
      <w:hyperlink r:id="rId13" w:history="1">
        <w:r w:rsidR="008619E1" w:rsidRPr="008619E1">
          <w:rPr>
            <w:rStyle w:val="Hyperlink"/>
            <w:rFonts w:ascii="Arial" w:eastAsia="Times New Roman" w:hAnsi="Arial" w:cs="Arial"/>
            <w:sz w:val="20"/>
            <w:szCs w:val="20"/>
          </w:rPr>
          <w:t>https://code.earthengine.google.com/2571bfa67595bc69e2bcf116ef6925d7</w:t>
        </w:r>
      </w:hyperlink>
    </w:p>
    <w:p w:rsidR="00104203" w:rsidRPr="00104203" w:rsidRDefault="00104203" w:rsidP="00104203">
      <w:pPr>
        <w:spacing w:after="0" w:line="240" w:lineRule="auto"/>
        <w:rPr>
          <w:rFonts w:ascii="Times New Roman" w:eastAsia="Times New Roman" w:hAnsi="Times New Roman" w:cs="Times New Roman"/>
          <w:sz w:val="24"/>
          <w:szCs w:val="24"/>
        </w:rPr>
      </w:pPr>
    </w:p>
    <w:p w:rsidR="00104203" w:rsidRPr="00104203" w:rsidRDefault="00104203" w:rsidP="00104203">
      <w:pPr>
        <w:spacing w:after="0" w:line="240" w:lineRule="auto"/>
        <w:rPr>
          <w:rFonts w:ascii="Times New Roman" w:eastAsia="Times New Roman" w:hAnsi="Times New Roman" w:cs="Times New Roman"/>
          <w:sz w:val="24"/>
          <w:szCs w:val="24"/>
        </w:rPr>
      </w:pPr>
      <w:r w:rsidRPr="00104203">
        <w:rPr>
          <w:rFonts w:ascii="Arial" w:eastAsia="Times New Roman" w:hAnsi="Arial" w:cs="Arial"/>
          <w:b/>
          <w:bCs/>
          <w:color w:val="000000"/>
          <w:sz w:val="20"/>
          <w:szCs w:val="20"/>
        </w:rPr>
        <w:t>2. 5m DEM for Australia</w:t>
      </w:r>
    </w:p>
    <w:p w:rsidR="00104203" w:rsidRPr="00104203" w:rsidRDefault="00104203" w:rsidP="00104203">
      <w:pPr>
        <w:spacing w:after="0" w:line="240" w:lineRule="auto"/>
        <w:rPr>
          <w:rFonts w:ascii="Times New Roman" w:eastAsia="Times New Roman" w:hAnsi="Times New Roman" w:cs="Times New Roman"/>
          <w:sz w:val="24"/>
          <w:szCs w:val="24"/>
        </w:rPr>
      </w:pPr>
    </w:p>
    <w:p w:rsidR="00104203" w:rsidRPr="00104203" w:rsidRDefault="00104203" w:rsidP="00104203">
      <w:pPr>
        <w:spacing w:after="0" w:line="240" w:lineRule="auto"/>
        <w:rPr>
          <w:rFonts w:ascii="Times New Roman" w:eastAsia="Times New Roman" w:hAnsi="Times New Roman" w:cs="Times New Roman"/>
          <w:sz w:val="24"/>
          <w:szCs w:val="24"/>
        </w:rPr>
      </w:pPr>
      <w:r w:rsidRPr="00104203">
        <w:rPr>
          <w:rFonts w:ascii="Arial" w:eastAsia="Times New Roman" w:hAnsi="Arial" w:cs="Arial"/>
          <w:color w:val="000000"/>
          <w:sz w:val="20"/>
          <w:szCs w:val="20"/>
        </w:rPr>
        <w:t xml:space="preserve">This dataset would be indeed very useful to improve the quality of the final water mask for the Murray-Darling basin. We have noticed that the dataset covers mainly flat areas. Even though this dataset sounds very useful for validation, it is actually not critical for our study, since our focus was to develop method which can be applied globally. It is also a bit unrealistic to make use of that DEM within the time frame allocated to prepare a review. The most time consuming part would be to generate LDD and HAND to estimate inundation areas, like in </w:t>
      </w:r>
      <w:hyperlink r:id="rId14" w:history="1">
        <w:r w:rsidRPr="00104203">
          <w:rPr>
            <w:rFonts w:ascii="Arial" w:eastAsia="Times New Roman" w:hAnsi="Arial" w:cs="Arial"/>
            <w:color w:val="1155CC"/>
            <w:sz w:val="20"/>
            <w:szCs w:val="20"/>
            <w:u w:val="single"/>
          </w:rPr>
          <w:t>http://onlinelibrary.wiley.com/doi/10.1002/hyp.10581/abstract</w:t>
        </w:r>
      </w:hyperlink>
      <w:r w:rsidRPr="00104203">
        <w:rPr>
          <w:rFonts w:ascii="Arial" w:eastAsia="Times New Roman" w:hAnsi="Arial" w:cs="Arial"/>
          <w:color w:val="000000"/>
          <w:sz w:val="20"/>
          <w:szCs w:val="20"/>
        </w:rPr>
        <w:t>.</w:t>
      </w:r>
    </w:p>
    <w:p w:rsidR="00104203" w:rsidRDefault="00104203" w:rsidP="00104203">
      <w:pPr>
        <w:spacing w:after="0" w:line="240" w:lineRule="auto"/>
        <w:rPr>
          <w:rFonts w:ascii="Times New Roman" w:eastAsia="Times New Roman" w:hAnsi="Times New Roman" w:cs="Times New Roman"/>
          <w:sz w:val="24"/>
          <w:szCs w:val="24"/>
        </w:rPr>
      </w:pPr>
    </w:p>
    <w:p w:rsidR="00104203" w:rsidRPr="00104203" w:rsidRDefault="00104203" w:rsidP="00104203">
      <w:pPr>
        <w:spacing w:after="0" w:line="240" w:lineRule="auto"/>
        <w:rPr>
          <w:rFonts w:ascii="Times New Roman" w:eastAsia="Times New Roman" w:hAnsi="Times New Roman" w:cs="Times New Roman"/>
          <w:sz w:val="24"/>
          <w:szCs w:val="24"/>
        </w:rPr>
      </w:pPr>
    </w:p>
    <w:p w:rsidR="00104203" w:rsidRPr="00104203" w:rsidRDefault="00104203" w:rsidP="00104203">
      <w:pPr>
        <w:spacing w:after="0" w:line="240" w:lineRule="auto"/>
        <w:rPr>
          <w:rFonts w:ascii="Times New Roman" w:eastAsia="Times New Roman" w:hAnsi="Times New Roman" w:cs="Times New Roman"/>
          <w:sz w:val="24"/>
          <w:szCs w:val="24"/>
        </w:rPr>
      </w:pPr>
      <w:r w:rsidRPr="00104203">
        <w:rPr>
          <w:rFonts w:ascii="Arial" w:eastAsia="Times New Roman" w:hAnsi="Arial" w:cs="Arial"/>
          <w:noProof/>
          <w:color w:val="000000"/>
          <w:sz w:val="20"/>
          <w:szCs w:val="20"/>
        </w:rPr>
        <w:lastRenderedPageBreak/>
        <w:drawing>
          <wp:inline distT="0" distB="0" distL="0" distR="0" wp14:anchorId="0E145D7A" wp14:editId="3E52C53F">
            <wp:extent cx="3241040" cy="2545080"/>
            <wp:effectExtent l="0" t="0" r="0" b="7620"/>
            <wp:docPr id="7" name="Picture 7" descr="DEM_AU_5m_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M_AU_5m_EE.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41040" cy="2545080"/>
                    </a:xfrm>
                    <a:prstGeom prst="rect">
                      <a:avLst/>
                    </a:prstGeom>
                    <a:noFill/>
                    <a:ln>
                      <a:noFill/>
                    </a:ln>
                  </pic:spPr>
                </pic:pic>
              </a:graphicData>
            </a:graphic>
          </wp:inline>
        </w:drawing>
      </w:r>
    </w:p>
    <w:p w:rsidR="00104203" w:rsidRPr="00104203" w:rsidRDefault="00104203" w:rsidP="00104203">
      <w:pPr>
        <w:spacing w:after="0" w:line="240" w:lineRule="auto"/>
        <w:rPr>
          <w:rFonts w:ascii="Times New Roman" w:eastAsia="Times New Roman" w:hAnsi="Times New Roman" w:cs="Times New Roman"/>
          <w:sz w:val="24"/>
          <w:szCs w:val="24"/>
        </w:rPr>
      </w:pPr>
      <w:r w:rsidRPr="00104203">
        <w:rPr>
          <w:rFonts w:ascii="Arial" w:eastAsia="Times New Roman" w:hAnsi="Arial" w:cs="Arial"/>
          <w:color w:val="000000"/>
          <w:sz w:val="20"/>
          <w:szCs w:val="20"/>
        </w:rPr>
        <w:t>Figure 6: 5m AU DEM dataset in Google Earth Engine.</w:t>
      </w:r>
    </w:p>
    <w:p w:rsidR="00104203" w:rsidRDefault="00104203" w:rsidP="00104203">
      <w:pPr>
        <w:spacing w:after="0" w:line="240" w:lineRule="auto"/>
        <w:rPr>
          <w:rFonts w:ascii="Times New Roman" w:eastAsia="Times New Roman" w:hAnsi="Times New Roman" w:cs="Times New Roman"/>
          <w:sz w:val="24"/>
          <w:szCs w:val="24"/>
        </w:rPr>
      </w:pPr>
    </w:p>
    <w:p w:rsidR="008619E1" w:rsidRDefault="008619E1" w:rsidP="0010420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 effort would be required to perform a detailed comparison using 5m AU DEM. The main reason is that the current approach (DEM &gt; LDD &gt; HAND) will have to be evaluated to produce good results. Visual inspections show that in many cases OSM local quality is relatively good, but SH is frequently more accurate, when 5m AU DEM is available.</w:t>
      </w:r>
    </w:p>
    <w:p w:rsidR="008619E1" w:rsidRDefault="008619E1" w:rsidP="00104203">
      <w:pPr>
        <w:spacing w:after="0" w:line="240" w:lineRule="auto"/>
        <w:rPr>
          <w:rFonts w:ascii="Times New Roman" w:eastAsia="Times New Roman" w:hAnsi="Times New Roman" w:cs="Times New Roman"/>
          <w:sz w:val="24"/>
          <w:szCs w:val="24"/>
        </w:rPr>
      </w:pPr>
    </w:p>
    <w:p w:rsidR="008619E1" w:rsidRDefault="00CD1D43" w:rsidP="0010420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60288" behindDoc="0" locked="0" layoutInCell="1" allowOverlap="1">
                <wp:simplePos x="0" y="0"/>
                <wp:positionH relativeFrom="column">
                  <wp:posOffset>4619325</wp:posOffset>
                </wp:positionH>
                <wp:positionV relativeFrom="paragraph">
                  <wp:posOffset>481330</wp:posOffset>
                </wp:positionV>
                <wp:extent cx="91487" cy="632158"/>
                <wp:effectExtent l="0" t="38100" r="60960" b="34925"/>
                <wp:wrapNone/>
                <wp:docPr id="18" name="Straight Connector 18"/>
                <wp:cNvGraphicFramePr/>
                <a:graphic xmlns:a="http://schemas.openxmlformats.org/drawingml/2006/main">
                  <a:graphicData uri="http://schemas.microsoft.com/office/word/2010/wordprocessingShape">
                    <wps:wsp>
                      <wps:cNvCnPr/>
                      <wps:spPr>
                        <a:xfrm flipH="1">
                          <a:off x="0" y="0"/>
                          <a:ext cx="91487" cy="632158"/>
                        </a:xfrm>
                        <a:prstGeom prst="line">
                          <a:avLst/>
                        </a:prstGeom>
                        <a:ln w="12700">
                          <a:solidFill>
                            <a:srgbClr val="FF9F9F"/>
                          </a:solidFill>
                          <a:headEnd type="triangle" w="sm" len="med"/>
                          <a:tailEnd type="non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4563EC" id="Straight Connector 18"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75pt,37.9pt" to="370.95pt,8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eOhFwIAAHQEAAAOAAAAZHJzL2Uyb0RvYy54bWysVNuO0zAQfUfiHyy/06QF9hI13YcuhQcE&#10;Fbt8gGuPE0u+yTZN+/eMnWyWgnhYhCpZsefMmTnH467vTkaTI4SonG3pclFTApY7oWzX0u+Puzc3&#10;lMTErGDaWWjpGSK927x+tR58AyvXOy0gECSxsRl8S/uUfFNVkfdgWFw4DxaD0gXDEm5DV4nABmQ3&#10;ulrV9VU1uCB8cBxixNP7MUg3hV9K4OmrlBES0S3F3lJZQ1kPea02a9Z0gfle8akN9g9dGKYsFp2p&#10;7lli5EdQf1AZxYOLTqYFd6ZyUioORQOqWda/qXnomYeiBc2JfrYp/j9a/uW4D0QJvDu8KcsM3tFD&#10;Ckx1fSJbZy066ALBIDo1+Nhgwtbuw7SLfh+y7JMMhkit/CckKkagNHIqPp9nn+GUCMfD2+W7m2tK&#10;OEau3q6W7wt5NbJkNh9i+gjOkPzRUq1sdoE17Pg5JqyM0CdIPtaWDFh2dV3XBRadVmKntM7BGLrD&#10;VgdyZDgBu90t/rIUpLiA9cDEBytIOnt0IAXFbKeBZuJoKNGA021AjPOSmNLPYIuDXYA5foHEItpi&#10;rezb6FT5SmcNY9/fQKL36MjoWZl6mLtlnINNq6ldbRGd0yQqmxMnxfm5/C1xwudUKC/iJclzRqns&#10;bJqTjbIujH5fVk+n5dSyHPFPDoy6swUHJ85lhoo1ONrlQqZnmN/Or/uS/vxnsfkJAAD//wMAUEsD&#10;BBQABgAIAAAAIQBiapHk4QAAAAoBAAAPAAAAZHJzL2Rvd25yZXYueG1sTI9NT4NAEIbvJv6HzZh4&#10;swtNEUWWpqkfiY2JEbx4W9gpENlZwm5b9Nc7nvQ2k3nyzvPm69kO4oiT7x0piBcRCKTGmZ5aBe/V&#10;49UNCB80GT04QgVf6GFdnJ/lOjPuRG94LEMrOIR8phV0IYyZlL7p0Gq/cCMS3/ZusjrwOrXSTPrE&#10;4XaQyyi6llb3xB86PeK2w+azPFgFYTftv+ft0+bl9eH5vo5NVSYflVKXF/PmDkTAOfzB8KvP6lCw&#10;U+0OZLwYFKTLNGGUh4QrMJCu4lsQNZNpsgJZ5PJ/heIHAAD//wMAUEsBAi0AFAAGAAgAAAAhALaD&#10;OJL+AAAA4QEAABMAAAAAAAAAAAAAAAAAAAAAAFtDb250ZW50X1R5cGVzXS54bWxQSwECLQAUAAYA&#10;CAAAACEAOP0h/9YAAACUAQAACwAAAAAAAAAAAAAAAAAvAQAAX3JlbHMvLnJlbHNQSwECLQAUAAYA&#10;CAAAACEAeYHjoRcCAAB0BAAADgAAAAAAAAAAAAAAAAAuAgAAZHJzL2Uyb0RvYy54bWxQSwECLQAU&#10;AAYACAAAACEAYmqR5OEAAAAKAQAADwAAAAAAAAAAAAAAAABxBAAAZHJzL2Rvd25yZXYueG1sUEsF&#10;BgAAAAAEAAQA8wAAAH8FAAAAAA==&#10;" strokecolor="#ff9f9f" strokeweight="1pt">
                <v:stroke startarrow="block" startarrowwidth="narrow" joinstyle="miter"/>
              </v:line>
            </w:pict>
          </mc:Fallback>
        </mc:AlternateContent>
      </w:r>
      <w:r w:rsidR="00BE266D">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simplePos x="0" y="0"/>
                <wp:positionH relativeFrom="column">
                  <wp:posOffset>4493817</wp:posOffset>
                </wp:positionH>
                <wp:positionV relativeFrom="paragraph">
                  <wp:posOffset>56857</wp:posOffset>
                </wp:positionV>
                <wp:extent cx="455500" cy="343325"/>
                <wp:effectExtent l="0" t="0" r="20955" b="19050"/>
                <wp:wrapNone/>
                <wp:docPr id="16" name="Rectangle 16"/>
                <wp:cNvGraphicFramePr/>
                <a:graphic xmlns:a="http://schemas.openxmlformats.org/drawingml/2006/main">
                  <a:graphicData uri="http://schemas.microsoft.com/office/word/2010/wordprocessingShape">
                    <wps:wsp>
                      <wps:cNvSpPr/>
                      <wps:spPr>
                        <a:xfrm>
                          <a:off x="0" y="0"/>
                          <a:ext cx="455500" cy="343325"/>
                        </a:xfrm>
                        <a:prstGeom prst="rect">
                          <a:avLst/>
                        </a:prstGeom>
                        <a:noFill/>
                        <a:ln>
                          <a:solidFill>
                            <a:srgbClr val="FF9F9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8B57B5" id="Rectangle 16" o:spid="_x0000_s1026" style="position:absolute;margin-left:353.85pt;margin-top:4.5pt;width:35.85pt;height:27.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1ilQIAAIYFAAAOAAAAZHJzL2Uyb0RvYy54bWysVFFv2yAQfp+0/4B4X52kSbdadaqoVaZJ&#10;VRu1nfpMMMRImGNA4mS/fgc4btRWe5gmSxi4u+/uPu7u6nrfarITziswFR2fjSgRhkOtzKaiP5+X&#10;X75R4gMzNdNgREUPwtPr+edPV50txQQa0LVwBEGMLztb0SYEWxaF541omT8DKwwKJbiWBTy6TVE7&#10;1iF6q4vJaHRRdOBq64AL7/H2NgvpPOFLKXh4kNKLQHRFMbaQVpfWdVyL+RUrN47ZRvE+DPYPUbRM&#10;GXQ6QN2ywMjWqXdQreIOPMhwxqEtQErFRcoBsxmP3mTz1DArUi5IjrcDTf7/wfL73coRVePbXVBi&#10;WItv9IisMbPRguAdEtRZX6Lek125/uRxG7PdS9fGP+ZB9onUw0Cq2AfC8XI6m81GSD1H0fn0/Hwy&#10;i5jFq7F1PnwX0JK4qahD74lKtrvzIaseVaIvA0ulNd6zUpu4etCqjnfp4DbrG+3IjuGDL5eX+PXu&#10;TtTQeTQtYmI5lbQLBy0y7KOQyAkGP0mRpGoUAyzjXJgwzqKG1SJ7wywxzxzwYJEy1QYBI7LEKAfs&#10;HiBW+nvsDNPrR1ORinkwHv0tsGw8WCTPYMJg3CoD7iMAjVn1nrP+kaRMTWRpDfUBK8ZBbiVv+VLh&#10;u90xH1bMYe/gU+M8CA+4SA1dRaHfUdKA+/3RfdTHkkYpJR32YkX9ry1zghL9w2CxX46n09i86TCd&#10;fZ3gwZ1K1qcSs21vAF9/jJPH8rSN+kEft9JB+4JjYxG9oogZjr4ryoM7Hm5CnhE4eLhYLJIaNqxl&#10;4c48WR7BI6uxLp/3L8zZvngDVv09HPuWlW9qOOtGSwOLbQCpUoG/8trzjc2eCqcfTHGanJ6T1uv4&#10;nP8BAAD//wMAUEsDBBQABgAIAAAAIQBxPeLY3wAAAAgBAAAPAAAAZHJzL2Rvd25yZXYueG1sTI/B&#10;TsMwEETvSPyDtUjcqFOKahLiVFUQEtATpWrVmxtvk4h4HcVuG/6e5QTH0Yxm3uSL0XXijENoPWmY&#10;ThIQSJW3LdUaNp8vd48gQjRkTecJNXxjgEVxfZWbzPoLfeB5HWvBJRQyo6GJsc+kDFWDzoSJ75HY&#10;O/rBmchyqKUdzIXLXSfvk2QunWmJFxrTY9lg9bU+OQ1Lf3wvd8Prdj/bbUNZPyv/lq60vr0Zl08g&#10;Io7xLwy/+IwOBTMd/IlsEJ0GlSjFUQ0pX2JfqfQBxEHDfDYFWeTy/4HiBwAA//8DAFBLAQItABQA&#10;BgAIAAAAIQC2gziS/gAAAOEBAAATAAAAAAAAAAAAAAAAAAAAAABbQ29udGVudF9UeXBlc10ueG1s&#10;UEsBAi0AFAAGAAgAAAAhADj9If/WAAAAlAEAAAsAAAAAAAAAAAAAAAAALwEAAF9yZWxzLy5yZWxz&#10;UEsBAi0AFAAGAAgAAAAhAGj+/WKVAgAAhgUAAA4AAAAAAAAAAAAAAAAALgIAAGRycy9lMm9Eb2Mu&#10;eG1sUEsBAi0AFAAGAAgAAAAhAHE94tjfAAAACAEAAA8AAAAAAAAAAAAAAAAA7wQAAGRycy9kb3du&#10;cmV2LnhtbFBLBQYAAAAABAAEAPMAAAD7BQAAAAA=&#10;" filled="f" strokecolor="#ff9f9f" strokeweight="1pt"/>
            </w:pict>
          </mc:Fallback>
        </mc:AlternateContent>
      </w:r>
      <w:r w:rsidR="00BE266D" w:rsidRPr="00BE266D">
        <w:rPr>
          <w:rFonts w:ascii="Times New Roman" w:eastAsia="Times New Roman" w:hAnsi="Times New Roman" w:cs="Times New Roman"/>
          <w:sz w:val="24"/>
          <w:szCs w:val="24"/>
        </w:rPr>
        <w:drawing>
          <wp:anchor distT="0" distB="0" distL="114300" distR="114300" simplePos="0" relativeHeight="251658240" behindDoc="0" locked="0" layoutInCell="1" allowOverlap="1" wp14:anchorId="31250DBA" wp14:editId="758C72A2">
            <wp:simplePos x="0" y="0"/>
            <wp:positionH relativeFrom="column">
              <wp:posOffset>4072376</wp:posOffset>
            </wp:positionH>
            <wp:positionV relativeFrom="paragraph">
              <wp:posOffset>1164809</wp:posOffset>
            </wp:positionV>
            <wp:extent cx="1059941" cy="1023862"/>
            <wp:effectExtent l="0" t="0" r="6985" b="508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4150" t="22861" r="33957" b="33001"/>
                    <a:stretch/>
                  </pic:blipFill>
                  <pic:spPr bwMode="auto">
                    <a:xfrm>
                      <a:off x="0" y="0"/>
                      <a:ext cx="1059941" cy="10238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266D" w:rsidRPr="00BE266D">
        <w:rPr>
          <w:rFonts w:ascii="Times New Roman" w:eastAsia="Times New Roman" w:hAnsi="Times New Roman" w:cs="Times New Roman"/>
          <w:sz w:val="24"/>
          <w:szCs w:val="24"/>
        </w:rPr>
        <w:drawing>
          <wp:inline distT="0" distB="0" distL="0" distR="0" wp14:anchorId="5AC5337E" wp14:editId="5A5543BC">
            <wp:extent cx="5943600" cy="2447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47925"/>
                    </a:xfrm>
                    <a:prstGeom prst="rect">
                      <a:avLst/>
                    </a:prstGeom>
                  </pic:spPr>
                </pic:pic>
              </a:graphicData>
            </a:graphic>
          </wp:inline>
        </w:drawing>
      </w:r>
    </w:p>
    <w:p w:rsidR="00BE266D" w:rsidRDefault="00BE266D" w:rsidP="0010420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7: Screenshot from the Google Earth Engine showing </w:t>
      </w:r>
      <w:proofErr w:type="spellStart"/>
      <w:r>
        <w:rPr>
          <w:rFonts w:ascii="Times New Roman" w:eastAsia="Times New Roman" w:hAnsi="Times New Roman" w:cs="Times New Roman"/>
          <w:sz w:val="24"/>
          <w:szCs w:val="24"/>
        </w:rPr>
        <w:t>hillshaded</w:t>
      </w:r>
      <w:proofErr w:type="spellEnd"/>
      <w:r>
        <w:rPr>
          <w:rFonts w:ascii="Times New Roman" w:eastAsia="Times New Roman" w:hAnsi="Times New Roman" w:cs="Times New Roman"/>
          <w:sz w:val="24"/>
          <w:szCs w:val="24"/>
        </w:rPr>
        <w:t xml:space="preserve"> 5m AU DEM (green), OSM (yellow), major SH rivers (blue) and skeleton of our Landsat 8 water mask (light blue). </w:t>
      </w:r>
      <w:hyperlink r:id="rId18" w:history="1">
        <w:r w:rsidRPr="00BE266D">
          <w:rPr>
            <w:rStyle w:val="Hyperlink"/>
            <w:rFonts w:ascii="Times New Roman" w:eastAsia="Times New Roman" w:hAnsi="Times New Roman" w:cs="Times New Roman"/>
            <w:sz w:val="24"/>
            <w:szCs w:val="24"/>
          </w:rPr>
          <w:t>https://code.earthengine.google.com/fc19a83e9579afd9107b9dc083c3a85e</w:t>
        </w:r>
      </w:hyperlink>
    </w:p>
    <w:p w:rsidR="00BE266D" w:rsidRDefault="00BE266D" w:rsidP="00104203">
      <w:pPr>
        <w:spacing w:after="0" w:line="240" w:lineRule="auto"/>
        <w:rPr>
          <w:rFonts w:ascii="Times New Roman" w:eastAsia="Times New Roman" w:hAnsi="Times New Roman" w:cs="Times New Roman"/>
          <w:sz w:val="24"/>
          <w:szCs w:val="24"/>
        </w:rPr>
      </w:pPr>
    </w:p>
    <w:p w:rsidR="00BE266D" w:rsidRDefault="00BE266D" w:rsidP="0010420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general impression is that SH provides a better quality when 5m DEM is available when compared to OSM. However, in some cases, rivers in SH are not assigned major attribute, like can be seen on the above figure, where water is detected using Landsat but major SH waterline is not available. Also, additional, more sensitive parameters need to be used to detect smaller details, like</w:t>
      </w:r>
      <w:r w:rsidR="00CD1D43">
        <w:rPr>
          <w:rFonts w:ascii="Times New Roman" w:eastAsia="Times New Roman" w:hAnsi="Times New Roman" w:cs="Times New Roman"/>
          <w:sz w:val="24"/>
          <w:szCs w:val="24"/>
        </w:rPr>
        <w:t xml:space="preserve"> small zoom-in area on the above figure. </w:t>
      </w:r>
    </w:p>
    <w:p w:rsidR="00CD1D43" w:rsidRDefault="00CD1D43" w:rsidP="00104203">
      <w:pPr>
        <w:spacing w:after="0" w:line="240" w:lineRule="auto"/>
        <w:rPr>
          <w:rFonts w:ascii="Times New Roman" w:eastAsia="Times New Roman" w:hAnsi="Times New Roman" w:cs="Times New Roman"/>
          <w:sz w:val="24"/>
          <w:szCs w:val="24"/>
        </w:rPr>
      </w:pPr>
    </w:p>
    <w:p w:rsidR="00CD1D43" w:rsidRDefault="00CD1D43" w:rsidP="0010420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Systematic horizontal shift between Landsat and high-resolution imagery is another problem that would require additional method development to be corrected automatically. </w:t>
      </w:r>
    </w:p>
    <w:p w:rsidR="00BE266D" w:rsidRPr="00104203" w:rsidRDefault="00BE266D" w:rsidP="00104203">
      <w:pPr>
        <w:spacing w:after="0" w:line="240" w:lineRule="auto"/>
        <w:rPr>
          <w:rFonts w:ascii="Times New Roman" w:eastAsia="Times New Roman" w:hAnsi="Times New Roman" w:cs="Times New Roman"/>
          <w:sz w:val="24"/>
          <w:szCs w:val="24"/>
        </w:rPr>
      </w:pPr>
      <w:bookmarkStart w:id="0" w:name="_GoBack"/>
      <w:bookmarkEnd w:id="0"/>
      <w:r>
        <w:rPr>
          <w:rFonts w:ascii="Times New Roman" w:eastAsia="Times New Roman" w:hAnsi="Times New Roman" w:cs="Times New Roman"/>
          <w:sz w:val="24"/>
          <w:szCs w:val="24"/>
        </w:rPr>
        <w:t xml:space="preserve">  </w:t>
      </w:r>
    </w:p>
    <w:p w:rsidR="00104203" w:rsidRPr="00104203" w:rsidRDefault="00104203" w:rsidP="00104203">
      <w:pPr>
        <w:spacing w:after="0" w:line="240" w:lineRule="auto"/>
        <w:rPr>
          <w:rFonts w:ascii="Times New Roman" w:eastAsia="Times New Roman" w:hAnsi="Times New Roman" w:cs="Times New Roman"/>
          <w:sz w:val="24"/>
          <w:szCs w:val="24"/>
        </w:rPr>
      </w:pPr>
      <w:r w:rsidRPr="00104203">
        <w:rPr>
          <w:rFonts w:ascii="Arial" w:eastAsia="Times New Roman" w:hAnsi="Arial" w:cs="Arial"/>
          <w:b/>
          <w:bCs/>
          <w:color w:val="000000"/>
          <w:sz w:val="20"/>
          <w:szCs w:val="20"/>
        </w:rPr>
        <w:t>3. Water Observations from Space</w:t>
      </w:r>
    </w:p>
    <w:p w:rsidR="00104203" w:rsidRPr="00104203" w:rsidRDefault="00104203" w:rsidP="00104203">
      <w:pPr>
        <w:spacing w:after="0" w:line="240" w:lineRule="auto"/>
        <w:rPr>
          <w:rFonts w:ascii="Times New Roman" w:eastAsia="Times New Roman" w:hAnsi="Times New Roman" w:cs="Times New Roman"/>
          <w:sz w:val="24"/>
          <w:szCs w:val="24"/>
        </w:rPr>
      </w:pPr>
    </w:p>
    <w:p w:rsidR="00104203" w:rsidRPr="00104203" w:rsidRDefault="00104203" w:rsidP="00104203">
      <w:pPr>
        <w:spacing w:after="0" w:line="240" w:lineRule="auto"/>
        <w:rPr>
          <w:rFonts w:ascii="Times New Roman" w:eastAsia="Times New Roman" w:hAnsi="Times New Roman" w:cs="Times New Roman"/>
          <w:sz w:val="24"/>
          <w:szCs w:val="24"/>
        </w:rPr>
      </w:pPr>
      <w:r w:rsidRPr="00104203">
        <w:rPr>
          <w:rFonts w:ascii="Arial" w:eastAsia="Times New Roman" w:hAnsi="Arial" w:cs="Arial"/>
          <w:color w:val="000000"/>
          <w:sz w:val="20"/>
          <w:szCs w:val="20"/>
        </w:rPr>
        <w:t xml:space="preserve">Quick comparison of </w:t>
      </w:r>
      <w:proofErr w:type="spellStart"/>
      <w:r w:rsidRPr="00104203">
        <w:rPr>
          <w:rFonts w:ascii="Arial" w:eastAsia="Times New Roman" w:hAnsi="Arial" w:cs="Arial"/>
          <w:color w:val="000000"/>
          <w:sz w:val="20"/>
          <w:szCs w:val="20"/>
        </w:rPr>
        <w:t>WOfS</w:t>
      </w:r>
      <w:proofErr w:type="spellEnd"/>
      <w:r w:rsidRPr="00104203">
        <w:rPr>
          <w:rFonts w:ascii="Arial" w:eastAsia="Times New Roman" w:hAnsi="Arial" w:cs="Arial"/>
          <w:color w:val="000000"/>
          <w:sz w:val="20"/>
          <w:szCs w:val="20"/>
        </w:rPr>
        <w:t xml:space="preserve"> and our water mask datasets shows a very good match between permanent water bodies. But we are also not sure if a detailed quantitative analysis would be correct, mainly because </w:t>
      </w:r>
      <w:proofErr w:type="spellStart"/>
      <w:r w:rsidRPr="00104203">
        <w:rPr>
          <w:rFonts w:ascii="Arial" w:eastAsia="Times New Roman" w:hAnsi="Arial" w:cs="Arial"/>
          <w:color w:val="000000"/>
          <w:sz w:val="20"/>
          <w:szCs w:val="20"/>
        </w:rPr>
        <w:t>WOfS</w:t>
      </w:r>
      <w:proofErr w:type="spellEnd"/>
      <w:r w:rsidRPr="00104203">
        <w:rPr>
          <w:rFonts w:ascii="Arial" w:eastAsia="Times New Roman" w:hAnsi="Arial" w:cs="Arial"/>
          <w:color w:val="000000"/>
          <w:sz w:val="20"/>
          <w:szCs w:val="20"/>
        </w:rPr>
        <w:t xml:space="preserve"> is based on *many years of observation, starting from 1984* and our water mask focuses mainly on the permanent water mask observed from 2013. Some of the water bodies have already disappeared and some others appeared, like Lake </w:t>
      </w:r>
      <w:proofErr w:type="spellStart"/>
      <w:r w:rsidRPr="00104203">
        <w:rPr>
          <w:rFonts w:ascii="Arial" w:eastAsia="Times New Roman" w:hAnsi="Arial" w:cs="Arial"/>
          <w:color w:val="000000"/>
          <w:sz w:val="20"/>
          <w:szCs w:val="20"/>
        </w:rPr>
        <w:t>Mokoan</w:t>
      </w:r>
      <w:proofErr w:type="spellEnd"/>
      <w:r w:rsidRPr="00104203">
        <w:rPr>
          <w:rFonts w:ascii="Arial" w:eastAsia="Times New Roman" w:hAnsi="Arial" w:cs="Arial"/>
          <w:color w:val="000000"/>
          <w:sz w:val="20"/>
          <w:szCs w:val="20"/>
        </w:rPr>
        <w:t xml:space="preserve"> (Figure 7). </w:t>
      </w:r>
    </w:p>
    <w:p w:rsidR="00104203" w:rsidRPr="00104203" w:rsidRDefault="00104203" w:rsidP="00104203">
      <w:pPr>
        <w:spacing w:after="0" w:line="240" w:lineRule="auto"/>
        <w:rPr>
          <w:rFonts w:ascii="Times New Roman" w:eastAsia="Times New Roman" w:hAnsi="Times New Roman" w:cs="Times New Roman"/>
          <w:sz w:val="24"/>
          <w:szCs w:val="24"/>
        </w:rPr>
      </w:pPr>
      <w:r w:rsidRPr="00104203">
        <w:rPr>
          <w:rFonts w:ascii="Arial" w:eastAsia="Times New Roman" w:hAnsi="Arial" w:cs="Arial"/>
          <w:noProof/>
          <w:color w:val="000000"/>
          <w:sz w:val="20"/>
          <w:szCs w:val="20"/>
        </w:rPr>
        <w:drawing>
          <wp:inline distT="0" distB="0" distL="0" distR="0">
            <wp:extent cx="2886710" cy="2047240"/>
            <wp:effectExtent l="0" t="0" r="8890" b="0"/>
            <wp:docPr id="6" name="Picture 6" descr="point3_w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int3_wofs.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6710" cy="2047240"/>
                    </a:xfrm>
                    <a:prstGeom prst="rect">
                      <a:avLst/>
                    </a:prstGeom>
                    <a:noFill/>
                    <a:ln>
                      <a:noFill/>
                    </a:ln>
                  </pic:spPr>
                </pic:pic>
              </a:graphicData>
            </a:graphic>
          </wp:inline>
        </w:drawing>
      </w:r>
      <w:r w:rsidRPr="00104203">
        <w:rPr>
          <w:rFonts w:ascii="Arial" w:eastAsia="Times New Roman" w:hAnsi="Arial" w:cs="Arial"/>
          <w:noProof/>
          <w:color w:val="000000"/>
          <w:sz w:val="20"/>
          <w:szCs w:val="20"/>
        </w:rPr>
        <w:drawing>
          <wp:inline distT="0" distB="0" distL="0" distR="0">
            <wp:extent cx="2927350" cy="2067560"/>
            <wp:effectExtent l="0" t="0" r="6350" b="8890"/>
            <wp:docPr id="5" name="Picture 5" descr="point3_l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int3_l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7350" cy="2067560"/>
                    </a:xfrm>
                    <a:prstGeom prst="rect">
                      <a:avLst/>
                    </a:prstGeom>
                    <a:noFill/>
                    <a:ln>
                      <a:noFill/>
                    </a:ln>
                  </pic:spPr>
                </pic:pic>
              </a:graphicData>
            </a:graphic>
          </wp:inline>
        </w:drawing>
      </w:r>
    </w:p>
    <w:p w:rsidR="00104203" w:rsidRPr="00104203" w:rsidRDefault="00BE266D" w:rsidP="00104203">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0"/>
          <w:szCs w:val="20"/>
        </w:rPr>
        <w:t>Figure 8</w:t>
      </w:r>
      <w:r w:rsidR="00104203" w:rsidRPr="00104203">
        <w:rPr>
          <w:rFonts w:ascii="Arial" w:eastAsia="Times New Roman" w:hAnsi="Arial" w:cs="Arial"/>
          <w:color w:val="000000"/>
          <w:sz w:val="20"/>
          <w:szCs w:val="20"/>
        </w:rPr>
        <w:t xml:space="preserve">: Lake </w:t>
      </w:r>
      <w:proofErr w:type="spellStart"/>
      <w:r w:rsidR="00104203" w:rsidRPr="00104203">
        <w:rPr>
          <w:rFonts w:ascii="Arial" w:eastAsia="Times New Roman" w:hAnsi="Arial" w:cs="Arial"/>
          <w:color w:val="000000"/>
          <w:sz w:val="20"/>
          <w:szCs w:val="20"/>
        </w:rPr>
        <w:t>Mokoan</w:t>
      </w:r>
      <w:proofErr w:type="spellEnd"/>
      <w:r w:rsidR="00104203" w:rsidRPr="00104203">
        <w:rPr>
          <w:rFonts w:ascii="Arial" w:eastAsia="Times New Roman" w:hAnsi="Arial" w:cs="Arial"/>
          <w:color w:val="000000"/>
          <w:sz w:val="20"/>
          <w:szCs w:val="20"/>
        </w:rPr>
        <w:t xml:space="preserve"> as seen on </w:t>
      </w:r>
      <w:proofErr w:type="spellStart"/>
      <w:r w:rsidR="00104203" w:rsidRPr="00104203">
        <w:rPr>
          <w:rFonts w:ascii="Arial" w:eastAsia="Times New Roman" w:hAnsi="Arial" w:cs="Arial"/>
          <w:color w:val="000000"/>
          <w:sz w:val="20"/>
          <w:szCs w:val="20"/>
        </w:rPr>
        <w:t>WOfS</w:t>
      </w:r>
      <w:proofErr w:type="spellEnd"/>
      <w:r w:rsidR="00104203" w:rsidRPr="00104203">
        <w:rPr>
          <w:rFonts w:ascii="Arial" w:eastAsia="Times New Roman" w:hAnsi="Arial" w:cs="Arial"/>
          <w:color w:val="000000"/>
          <w:sz w:val="20"/>
          <w:szCs w:val="20"/>
        </w:rPr>
        <w:t xml:space="preserve"> (left) and Landsat 8 water mask (right, our study).</w:t>
      </w:r>
    </w:p>
    <w:p w:rsidR="00104203" w:rsidRPr="00104203" w:rsidRDefault="00104203" w:rsidP="00104203">
      <w:pPr>
        <w:spacing w:after="0" w:line="240" w:lineRule="auto"/>
        <w:rPr>
          <w:rFonts w:ascii="Times New Roman" w:eastAsia="Times New Roman" w:hAnsi="Times New Roman" w:cs="Times New Roman"/>
          <w:sz w:val="24"/>
          <w:szCs w:val="24"/>
        </w:rPr>
      </w:pPr>
    </w:p>
    <w:p w:rsidR="00104203" w:rsidRPr="00104203" w:rsidRDefault="00104203" w:rsidP="00104203">
      <w:pPr>
        <w:spacing w:after="0" w:line="240" w:lineRule="auto"/>
        <w:rPr>
          <w:rFonts w:ascii="Times New Roman" w:eastAsia="Times New Roman" w:hAnsi="Times New Roman" w:cs="Times New Roman"/>
          <w:sz w:val="24"/>
          <w:szCs w:val="24"/>
        </w:rPr>
      </w:pPr>
      <w:r w:rsidRPr="00104203">
        <w:rPr>
          <w:rFonts w:ascii="Arial" w:eastAsia="Times New Roman" w:hAnsi="Arial" w:cs="Arial"/>
          <w:color w:val="000000"/>
          <w:sz w:val="20"/>
          <w:szCs w:val="20"/>
        </w:rPr>
        <w:t xml:space="preserve">Additionally, </w:t>
      </w:r>
      <w:proofErr w:type="spellStart"/>
      <w:r w:rsidRPr="00104203">
        <w:rPr>
          <w:rFonts w:ascii="Arial" w:eastAsia="Times New Roman" w:hAnsi="Arial" w:cs="Arial"/>
          <w:color w:val="000000"/>
          <w:sz w:val="20"/>
          <w:szCs w:val="20"/>
        </w:rPr>
        <w:t>WOfS</w:t>
      </w:r>
      <w:proofErr w:type="spellEnd"/>
      <w:r w:rsidRPr="00104203">
        <w:rPr>
          <w:rFonts w:ascii="Arial" w:eastAsia="Times New Roman" w:hAnsi="Arial" w:cs="Arial"/>
          <w:color w:val="000000"/>
          <w:sz w:val="20"/>
          <w:szCs w:val="20"/>
        </w:rPr>
        <w:t xml:space="preserve"> seems to include both permanent and flood water masks, making the analysis even more difficult.</w:t>
      </w:r>
    </w:p>
    <w:p w:rsidR="00104203" w:rsidRPr="00104203" w:rsidRDefault="00104203" w:rsidP="00104203">
      <w:pPr>
        <w:spacing w:after="0" w:line="240" w:lineRule="auto"/>
        <w:rPr>
          <w:rFonts w:ascii="Times New Roman" w:eastAsia="Times New Roman" w:hAnsi="Times New Roman" w:cs="Times New Roman"/>
          <w:sz w:val="24"/>
          <w:szCs w:val="24"/>
        </w:rPr>
      </w:pPr>
      <w:r w:rsidRPr="00104203">
        <w:rPr>
          <w:rFonts w:ascii="Arial" w:eastAsia="Times New Roman" w:hAnsi="Arial" w:cs="Arial"/>
          <w:noProof/>
          <w:color w:val="000000"/>
          <w:sz w:val="20"/>
          <w:szCs w:val="20"/>
        </w:rPr>
        <w:drawing>
          <wp:inline distT="0" distB="0" distL="0" distR="0">
            <wp:extent cx="2865755" cy="2026920"/>
            <wp:effectExtent l="0" t="0" r="0" b="0"/>
            <wp:docPr id="4" name="Picture 4" descr="point4_w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int4_wofs.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65755" cy="2026920"/>
                    </a:xfrm>
                    <a:prstGeom prst="rect">
                      <a:avLst/>
                    </a:prstGeom>
                    <a:noFill/>
                    <a:ln>
                      <a:noFill/>
                    </a:ln>
                  </pic:spPr>
                </pic:pic>
              </a:graphicData>
            </a:graphic>
          </wp:inline>
        </w:drawing>
      </w:r>
      <w:r w:rsidRPr="00104203">
        <w:rPr>
          <w:rFonts w:ascii="Arial" w:eastAsia="Times New Roman" w:hAnsi="Arial" w:cs="Arial"/>
          <w:noProof/>
          <w:color w:val="000000"/>
          <w:sz w:val="20"/>
          <w:szCs w:val="20"/>
        </w:rPr>
        <w:drawing>
          <wp:inline distT="0" distB="0" distL="0" distR="0">
            <wp:extent cx="2825115" cy="1999615"/>
            <wp:effectExtent l="0" t="0" r="0" b="635"/>
            <wp:docPr id="3" name="Picture 3" descr="point4_l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oint4_l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25115" cy="1999615"/>
                    </a:xfrm>
                    <a:prstGeom prst="rect">
                      <a:avLst/>
                    </a:prstGeom>
                    <a:noFill/>
                    <a:ln>
                      <a:noFill/>
                    </a:ln>
                  </pic:spPr>
                </pic:pic>
              </a:graphicData>
            </a:graphic>
          </wp:inline>
        </w:drawing>
      </w:r>
    </w:p>
    <w:p w:rsidR="00104203" w:rsidRPr="00104203" w:rsidRDefault="00BE266D" w:rsidP="00104203">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0"/>
          <w:szCs w:val="20"/>
        </w:rPr>
        <w:t>Figure 9</w:t>
      </w:r>
      <w:r w:rsidR="00104203" w:rsidRPr="00104203">
        <w:rPr>
          <w:rFonts w:ascii="Arial" w:eastAsia="Times New Roman" w:hAnsi="Arial" w:cs="Arial"/>
          <w:color w:val="000000"/>
          <w:sz w:val="20"/>
          <w:szCs w:val="20"/>
        </w:rPr>
        <w:t xml:space="preserve">: Agricultural reservoirs as observed using </w:t>
      </w:r>
      <w:proofErr w:type="spellStart"/>
      <w:r w:rsidR="00104203" w:rsidRPr="00104203">
        <w:rPr>
          <w:rFonts w:ascii="Arial" w:eastAsia="Times New Roman" w:hAnsi="Arial" w:cs="Arial"/>
          <w:color w:val="000000"/>
          <w:sz w:val="20"/>
          <w:szCs w:val="20"/>
        </w:rPr>
        <w:t>WOfS</w:t>
      </w:r>
      <w:proofErr w:type="spellEnd"/>
      <w:r w:rsidR="00104203" w:rsidRPr="00104203">
        <w:rPr>
          <w:rFonts w:ascii="Arial" w:eastAsia="Times New Roman" w:hAnsi="Arial" w:cs="Arial"/>
          <w:color w:val="000000"/>
          <w:sz w:val="20"/>
          <w:szCs w:val="20"/>
        </w:rPr>
        <w:t xml:space="preserve"> (left) and our water mask (right)</w:t>
      </w:r>
    </w:p>
    <w:p w:rsidR="00104203" w:rsidRPr="00104203" w:rsidRDefault="00104203" w:rsidP="00104203">
      <w:pPr>
        <w:spacing w:after="0" w:line="240" w:lineRule="auto"/>
        <w:rPr>
          <w:rFonts w:ascii="Times New Roman" w:eastAsia="Times New Roman" w:hAnsi="Times New Roman" w:cs="Times New Roman"/>
          <w:sz w:val="24"/>
          <w:szCs w:val="24"/>
        </w:rPr>
      </w:pPr>
    </w:p>
    <w:p w:rsidR="00104203" w:rsidRPr="00104203" w:rsidRDefault="00104203" w:rsidP="00104203">
      <w:pPr>
        <w:spacing w:after="0" w:line="240" w:lineRule="auto"/>
        <w:rPr>
          <w:rFonts w:ascii="Times New Roman" w:eastAsia="Times New Roman" w:hAnsi="Times New Roman" w:cs="Times New Roman"/>
          <w:sz w:val="24"/>
          <w:szCs w:val="24"/>
        </w:rPr>
      </w:pPr>
      <w:r w:rsidRPr="00104203">
        <w:rPr>
          <w:rFonts w:ascii="Arial" w:eastAsia="Times New Roman" w:hAnsi="Arial" w:cs="Arial"/>
          <w:color w:val="000000"/>
          <w:sz w:val="20"/>
          <w:szCs w:val="20"/>
        </w:rPr>
        <w:t xml:space="preserve">Furthermore, the dataset seems also to suffer from </w:t>
      </w:r>
      <w:proofErr w:type="spellStart"/>
      <w:r w:rsidRPr="00104203">
        <w:rPr>
          <w:rFonts w:ascii="Arial" w:eastAsia="Times New Roman" w:hAnsi="Arial" w:cs="Arial"/>
          <w:color w:val="000000"/>
          <w:sz w:val="20"/>
          <w:szCs w:val="20"/>
        </w:rPr>
        <w:t>comission</w:t>
      </w:r>
      <w:proofErr w:type="spellEnd"/>
      <w:r w:rsidRPr="00104203">
        <w:rPr>
          <w:rFonts w:ascii="Arial" w:eastAsia="Times New Roman" w:hAnsi="Arial" w:cs="Arial"/>
          <w:color w:val="000000"/>
          <w:sz w:val="20"/>
          <w:szCs w:val="20"/>
        </w:rPr>
        <w:t xml:space="preserve"> errors in case of dark vegetated areas, as can be seen on the Figure 9.</w:t>
      </w:r>
    </w:p>
    <w:p w:rsidR="00104203" w:rsidRPr="00104203" w:rsidRDefault="00104203" w:rsidP="00104203">
      <w:pPr>
        <w:spacing w:after="0" w:line="240" w:lineRule="auto"/>
        <w:rPr>
          <w:rFonts w:ascii="Times New Roman" w:eastAsia="Times New Roman" w:hAnsi="Times New Roman" w:cs="Times New Roman"/>
          <w:sz w:val="24"/>
          <w:szCs w:val="24"/>
        </w:rPr>
      </w:pPr>
      <w:r w:rsidRPr="00104203">
        <w:rPr>
          <w:rFonts w:ascii="Arial" w:eastAsia="Times New Roman" w:hAnsi="Arial" w:cs="Arial"/>
          <w:noProof/>
          <w:color w:val="000000"/>
          <w:sz w:val="20"/>
          <w:szCs w:val="20"/>
        </w:rPr>
        <w:lastRenderedPageBreak/>
        <w:drawing>
          <wp:inline distT="0" distB="0" distL="0" distR="0">
            <wp:extent cx="2865755" cy="2019935"/>
            <wp:effectExtent l="0" t="0" r="0" b="0"/>
            <wp:docPr id="2" name="Picture 2" descr="point1_w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oint1_wofs.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5755" cy="2019935"/>
                    </a:xfrm>
                    <a:prstGeom prst="rect">
                      <a:avLst/>
                    </a:prstGeom>
                    <a:noFill/>
                    <a:ln>
                      <a:noFill/>
                    </a:ln>
                  </pic:spPr>
                </pic:pic>
              </a:graphicData>
            </a:graphic>
          </wp:inline>
        </w:drawing>
      </w:r>
      <w:r w:rsidRPr="00104203">
        <w:rPr>
          <w:rFonts w:ascii="Arial" w:eastAsia="Times New Roman" w:hAnsi="Arial" w:cs="Arial"/>
          <w:noProof/>
          <w:color w:val="000000"/>
          <w:sz w:val="20"/>
          <w:szCs w:val="20"/>
        </w:rPr>
        <w:drawing>
          <wp:inline distT="0" distB="0" distL="0" distR="0">
            <wp:extent cx="2886710" cy="2026920"/>
            <wp:effectExtent l="0" t="0" r="8890" b="0"/>
            <wp:docPr id="1" name="Picture 1" descr="point1_l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oint1_l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6710" cy="2026920"/>
                    </a:xfrm>
                    <a:prstGeom prst="rect">
                      <a:avLst/>
                    </a:prstGeom>
                    <a:noFill/>
                    <a:ln>
                      <a:noFill/>
                    </a:ln>
                  </pic:spPr>
                </pic:pic>
              </a:graphicData>
            </a:graphic>
          </wp:inline>
        </w:drawing>
      </w:r>
    </w:p>
    <w:p w:rsidR="00104203" w:rsidRPr="00104203" w:rsidRDefault="00BE266D" w:rsidP="00104203">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0"/>
          <w:szCs w:val="20"/>
        </w:rPr>
        <w:t>Figure 11</w:t>
      </w:r>
      <w:r w:rsidR="00104203" w:rsidRPr="00104203">
        <w:rPr>
          <w:rFonts w:ascii="Arial" w:eastAsia="Times New Roman" w:hAnsi="Arial" w:cs="Arial"/>
          <w:color w:val="000000"/>
          <w:sz w:val="20"/>
          <w:szCs w:val="20"/>
        </w:rPr>
        <w:t xml:space="preserve">: Commission error present in </w:t>
      </w:r>
      <w:proofErr w:type="spellStart"/>
      <w:r w:rsidR="00104203" w:rsidRPr="00104203">
        <w:rPr>
          <w:rFonts w:ascii="Arial" w:eastAsia="Times New Roman" w:hAnsi="Arial" w:cs="Arial"/>
          <w:color w:val="000000"/>
          <w:sz w:val="20"/>
          <w:szCs w:val="20"/>
        </w:rPr>
        <w:t>WOfS</w:t>
      </w:r>
      <w:proofErr w:type="spellEnd"/>
      <w:r w:rsidR="00104203" w:rsidRPr="00104203">
        <w:rPr>
          <w:rFonts w:ascii="Arial" w:eastAsia="Times New Roman" w:hAnsi="Arial" w:cs="Arial"/>
          <w:color w:val="000000"/>
          <w:sz w:val="20"/>
          <w:szCs w:val="20"/>
        </w:rPr>
        <w:t xml:space="preserve"> dataset (left) and our water mask (right)</w:t>
      </w:r>
    </w:p>
    <w:p w:rsidR="00104203" w:rsidRDefault="00104203"/>
    <w:sectPr w:rsidR="001042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70767D1"/>
    <w:multiLevelType w:val="multilevel"/>
    <w:tmpl w:val="FA181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203"/>
    <w:rsid w:val="00104203"/>
    <w:rsid w:val="004D2B75"/>
    <w:rsid w:val="008619E1"/>
    <w:rsid w:val="00BE266D"/>
    <w:rsid w:val="00C206B2"/>
    <w:rsid w:val="00CA252C"/>
    <w:rsid w:val="00CD1D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CB49740-F84C-4D19-BD6B-2919BE44C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0420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0420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9372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code.earthengine.google.com/2571bfa67595bc69e2bcf116ef6925d7" TargetMode="External"/><Relationship Id="rId18" Type="http://schemas.openxmlformats.org/officeDocument/2006/relationships/hyperlink" Target="https://code.earthengine.google.com/fc19a83e9579afd9107b9dc083c3a85e"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jpeg"/><Relationship Id="rId7" Type="http://schemas.openxmlformats.org/officeDocument/2006/relationships/image" Target="media/image2.png"/><Relationship Id="rId12" Type="http://schemas.openxmlformats.org/officeDocument/2006/relationships/image" Target="media/image6.jpe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jpe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code.earthengine.google.com/e07404ea402a3a8b8c43bd411f9096a6" TargetMode="External"/><Relationship Id="rId24" Type="http://schemas.openxmlformats.org/officeDocument/2006/relationships/image" Target="media/image15.jpeg"/><Relationship Id="rId5" Type="http://schemas.openxmlformats.org/officeDocument/2006/relationships/hyperlink" Target="https://code.earthengine.google.com/9f6ecfdad25b6e4f10d652a7ae77029a" TargetMode="External"/><Relationship Id="rId15" Type="http://schemas.openxmlformats.org/officeDocument/2006/relationships/image" Target="media/image7.jpeg"/><Relationship Id="rId23" Type="http://schemas.openxmlformats.org/officeDocument/2006/relationships/image" Target="media/image14.jpeg"/><Relationship Id="rId10" Type="http://schemas.openxmlformats.org/officeDocument/2006/relationships/image" Target="media/image5.jpeg"/><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onlinelibrary.wiley.com/doi/10.1002/hyp.10581/abstract" TargetMode="External"/><Relationship Id="rId22"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TotalTime>
  <Pages>7</Pages>
  <Words>884</Words>
  <Characters>5040</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Gennadii Donchyts</dc:creator>
  <cp:keywords/>
  <dc:description/>
  <cp:lastModifiedBy>Gennadii Donchyts</cp:lastModifiedBy>
  <cp:revision>2</cp:revision>
  <dcterms:created xsi:type="dcterms:W3CDTF">2016-04-08T06:56:00Z</dcterms:created>
  <dcterms:modified xsi:type="dcterms:W3CDTF">2016-04-08T09:56:00Z</dcterms:modified>
</cp:coreProperties>
</file>